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87" w:rsidRPr="005F2794" w:rsidRDefault="006E6187" w:rsidP="006E6187">
      <w:pPr>
        <w:shd w:val="clear" w:color="auto" w:fill="FFFFFF"/>
        <w:spacing w:before="100" w:beforeAutospacing="1" w:after="100" w:afterAutospacing="1" w:line="360" w:lineRule="atLeast"/>
        <w:jc w:val="center"/>
        <w:rPr>
          <w:rFonts w:ascii="Arial" w:eastAsia="Times New Roman" w:hAnsi="Arial" w:cs="Arial"/>
          <w:sz w:val="24"/>
          <w:szCs w:val="24"/>
          <w:lang w:eastAsia="en-GB"/>
        </w:rPr>
      </w:pPr>
      <w:r w:rsidRPr="005F2794">
        <w:rPr>
          <w:rFonts w:ascii="Arial" w:eastAsia="Times New Roman" w:hAnsi="Arial" w:cs="Arial"/>
          <w:b/>
          <w:bCs/>
          <w:sz w:val="24"/>
          <w:szCs w:val="24"/>
          <w:lang w:eastAsia="en-GB"/>
        </w:rPr>
        <w:t>HAYTON AND BURNBY PARISH COUNCIL</w:t>
      </w:r>
    </w:p>
    <w:p w:rsidR="006E6187" w:rsidRPr="005F2794" w:rsidRDefault="006E6187" w:rsidP="006E6187">
      <w:pPr>
        <w:shd w:val="clear" w:color="auto" w:fill="FFFFFF"/>
        <w:spacing w:before="100" w:beforeAutospacing="1" w:after="100" w:afterAutospacing="1" w:line="360" w:lineRule="atLeast"/>
        <w:jc w:val="center"/>
        <w:rPr>
          <w:rFonts w:ascii="Arial" w:eastAsia="Times New Roman" w:hAnsi="Arial" w:cs="Arial"/>
          <w:sz w:val="24"/>
          <w:szCs w:val="24"/>
          <w:lang w:eastAsia="en-GB"/>
        </w:rPr>
      </w:pPr>
      <w:r w:rsidRPr="005F2794">
        <w:rPr>
          <w:rFonts w:ascii="Arial" w:eastAsia="Times New Roman" w:hAnsi="Arial" w:cs="Arial"/>
          <w:b/>
          <w:bCs/>
          <w:sz w:val="24"/>
          <w:szCs w:val="24"/>
          <w:lang w:eastAsia="en-GB"/>
        </w:rPr>
        <w:t>FREEDOM OF INFORMATION ACT 2000 PUBLICATION SCHEME 2008</w:t>
      </w:r>
    </w:p>
    <w:p w:rsidR="006E6187" w:rsidRPr="005F2794" w:rsidRDefault="006E6187" w:rsidP="006E6187">
      <w:pPr>
        <w:shd w:val="clear" w:color="auto" w:fill="FFFFFF"/>
        <w:spacing w:before="100" w:beforeAutospacing="1" w:after="100" w:afterAutospacing="1" w:line="360" w:lineRule="atLeast"/>
        <w:jc w:val="center"/>
        <w:rPr>
          <w:rFonts w:ascii="Arial" w:eastAsia="Times New Roman" w:hAnsi="Arial" w:cs="Arial"/>
          <w:sz w:val="24"/>
          <w:szCs w:val="24"/>
          <w:lang w:eastAsia="en-GB"/>
        </w:rPr>
      </w:pPr>
      <w:r w:rsidRPr="005F2794">
        <w:rPr>
          <w:rFonts w:ascii="Arial" w:eastAsia="Times New Roman" w:hAnsi="Arial" w:cs="Arial"/>
          <w:b/>
          <w:bCs/>
          <w:sz w:val="24"/>
          <w:szCs w:val="24"/>
          <w:lang w:eastAsia="en-GB"/>
        </w:rPr>
        <w:t>DECLARATION FORM </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Hayton and Burnby</w:t>
      </w:r>
      <w:r w:rsidR="005F2794">
        <w:rPr>
          <w:rFonts w:ascii="Arial" w:eastAsia="Times New Roman" w:hAnsi="Arial" w:cs="Arial"/>
          <w:sz w:val="24"/>
          <w:szCs w:val="24"/>
          <w:lang w:eastAsia="en-GB"/>
        </w:rPr>
        <w:t xml:space="preserve"> Parish Council adopted on 17/10/2013 </w:t>
      </w:r>
      <w:r w:rsidRPr="005F2794">
        <w:rPr>
          <w:rFonts w:ascii="Arial" w:eastAsia="Times New Roman" w:hAnsi="Arial" w:cs="Arial"/>
          <w:sz w:val="24"/>
          <w:szCs w:val="24"/>
          <w:lang w:eastAsia="en-GB"/>
        </w:rPr>
        <w:t>, without modification, the Model Publication Scheme as developed and approved by the Information Commissioner in line with Section 20 of the Freedom of Information Act 2000 for Local Councils and will publish information in accordance with that Scheme.</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If you require a paper version of any information, or want to ask whether information is available, please contact the council by telephone, email, fax or letter. Contact details are set out below.</w:t>
      </w:r>
      <w:r w:rsidRPr="005F2794">
        <w:rPr>
          <w:rFonts w:ascii="Arial" w:eastAsia="Times New Roman" w:hAnsi="Arial" w:cs="Arial"/>
          <w:sz w:val="24"/>
          <w:szCs w:val="24"/>
          <w:lang w:eastAsia="en-GB"/>
        </w:rPr>
        <w:br/>
      </w:r>
      <w:r w:rsidRPr="005F2794">
        <w:rPr>
          <w:rFonts w:ascii="Arial" w:eastAsia="Times New Roman" w:hAnsi="Arial" w:cs="Arial"/>
          <w:sz w:val="24"/>
          <w:szCs w:val="24"/>
          <w:lang w:eastAsia="en-GB"/>
        </w:rPr>
        <w:br/>
      </w:r>
      <w:r w:rsidRPr="005F2794">
        <w:rPr>
          <w:rFonts w:ascii="Arial" w:eastAsia="Times New Roman" w:hAnsi="Arial" w:cs="Arial"/>
          <w:b/>
          <w:bCs/>
          <w:sz w:val="24"/>
          <w:szCs w:val="24"/>
          <w:lang w:eastAsia="en-GB"/>
        </w:rPr>
        <w:t>CONTACT DETAILS: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EMAIL:           </w:t>
      </w:r>
      <w:r w:rsidR="005F2794">
        <w:rPr>
          <w:rFonts w:ascii="Arial" w:eastAsia="Times New Roman" w:hAnsi="Arial" w:cs="Arial"/>
          <w:sz w:val="24"/>
          <w:szCs w:val="24"/>
          <w:u w:val="single"/>
          <w:lang w:eastAsia="en-GB"/>
        </w:rPr>
        <w:t>clerk@jigreen.plus.com</w:t>
      </w:r>
      <w:r w:rsidRPr="005F2794">
        <w:rPr>
          <w:rFonts w:ascii="Arial" w:eastAsia="Times New Roman" w:hAnsi="Arial" w:cs="Arial"/>
          <w:sz w:val="24"/>
          <w:szCs w:val="24"/>
          <w:lang w:eastAsia="en-GB"/>
        </w:rPr>
        <w:br/>
        <w:t>PHONE:         </w:t>
      </w:r>
      <w:r w:rsidR="005F2794">
        <w:rPr>
          <w:rFonts w:ascii="Arial" w:eastAsia="Times New Roman" w:hAnsi="Arial" w:cs="Arial"/>
          <w:sz w:val="24"/>
          <w:szCs w:val="24"/>
          <w:lang w:eastAsia="en-GB"/>
        </w:rPr>
        <w:t>01759 301386</w:t>
      </w:r>
      <w:r w:rsidRPr="005F2794">
        <w:rPr>
          <w:rFonts w:ascii="Arial" w:eastAsia="Times New Roman" w:hAnsi="Arial" w:cs="Arial"/>
          <w:sz w:val="24"/>
          <w:szCs w:val="24"/>
          <w:lang w:eastAsia="en-GB"/>
        </w:rPr>
        <w:br/>
        <w:t xml:space="preserve">ADDRESS:    </w:t>
      </w:r>
      <w:r w:rsidR="005F2794">
        <w:rPr>
          <w:rFonts w:ascii="Arial" w:eastAsia="Times New Roman" w:hAnsi="Arial" w:cs="Arial"/>
          <w:sz w:val="24"/>
          <w:szCs w:val="24"/>
          <w:lang w:eastAsia="en-GB"/>
        </w:rPr>
        <w:t>29 Barmby Road, Pocklington, York, YO42 2DL</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**PLEASE MARK ANY CORRESPONDENCE UNDER THIS SCHEME </w:t>
      </w:r>
      <w:r w:rsidRPr="005F2794">
        <w:rPr>
          <w:rFonts w:ascii="Arial" w:eastAsia="Times New Roman" w:hAnsi="Arial" w:cs="Arial"/>
          <w:b/>
          <w:bCs/>
          <w:sz w:val="24"/>
          <w:szCs w:val="24"/>
          <w:lang w:eastAsia="en-GB"/>
        </w:rPr>
        <w:t>“PUBLICATION SCHEME REQUEST”</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Under the freedom of Information Act 2000, the Parish Council has 20 working days from receipt of a written request to provide the information required, or to supply a refusal.</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EXEMPT MATERIAL. Personal information in relation to Councillors (other than required to be declared in the Register of Interest), Personal Information in regard to employees and Tenders and Bids from contractors and suppliers.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NOTE. The Data Protection Legislation prohibits the publication of certain categories of information.</w:t>
      </w:r>
    </w:p>
    <w:p w:rsidR="006E6187" w:rsidRPr="005F2794" w:rsidRDefault="00755F21" w:rsidP="006E6187">
      <w:pPr>
        <w:spacing w:after="0" w:line="240" w:lineRule="auto"/>
        <w:rPr>
          <w:rFonts w:ascii="Times New Roman" w:eastAsia="Times New Roman" w:hAnsi="Times New Roman" w:cs="Times New Roman"/>
          <w:sz w:val="24"/>
          <w:szCs w:val="24"/>
          <w:lang w:eastAsia="en-GB"/>
        </w:rPr>
      </w:pPr>
      <w:r w:rsidRPr="00755F21">
        <w:rPr>
          <w:rFonts w:ascii="Times New Roman" w:eastAsia="Times New Roman" w:hAnsi="Times New Roman" w:cs="Times New Roman"/>
          <w:sz w:val="24"/>
          <w:szCs w:val="24"/>
          <w:lang w:eastAsia="en-GB"/>
        </w:rPr>
        <w:pict>
          <v:rect id="_x0000_i1025" style="width:0;height:1.5pt" o:hralign="center" o:hrstd="t" o:hrnoshade="t" o:hr="t" fillcolor="#38206c" stroked="f"/>
        </w:pict>
      </w:r>
    </w:p>
    <w:p w:rsidR="006E6187" w:rsidRPr="005F2794" w:rsidRDefault="006E6187" w:rsidP="006E6187">
      <w:pPr>
        <w:spacing w:after="0" w:line="240" w:lineRule="auto"/>
        <w:rPr>
          <w:rFonts w:ascii="Times New Roman" w:eastAsia="Times New Roman" w:hAnsi="Times New Roman" w:cs="Times New Roman"/>
          <w:sz w:val="24"/>
          <w:szCs w:val="24"/>
          <w:lang w:eastAsia="en-GB"/>
        </w:rPr>
      </w:pPr>
      <w:r w:rsidRPr="005F2794">
        <w:rPr>
          <w:rFonts w:ascii="Arial" w:eastAsia="Times New Roman" w:hAnsi="Arial" w:cs="Arial"/>
          <w:sz w:val="24"/>
          <w:szCs w:val="24"/>
          <w:shd w:val="clear" w:color="auto" w:fill="FFFFFF"/>
          <w:lang w:eastAsia="en-GB"/>
        </w:rPr>
        <w:t xml:space="preserve">The Parish Council is responsible for maintenance of this scheme, which was approved on   </w:t>
      </w:r>
      <w:r w:rsidR="005F2794">
        <w:rPr>
          <w:rFonts w:ascii="Arial" w:eastAsia="Times New Roman" w:hAnsi="Arial" w:cs="Arial"/>
          <w:sz w:val="24"/>
          <w:szCs w:val="24"/>
          <w:shd w:val="clear" w:color="auto" w:fill="FFFFFF"/>
          <w:lang w:eastAsia="en-GB"/>
        </w:rPr>
        <w:t>17/10/2013</w:t>
      </w:r>
      <w:r w:rsidRPr="005F2794">
        <w:rPr>
          <w:rFonts w:ascii="Arial" w:eastAsia="Times New Roman" w:hAnsi="Arial" w:cs="Arial"/>
          <w:sz w:val="24"/>
          <w:szCs w:val="24"/>
          <w:shd w:val="clear" w:color="auto" w:fill="FFFFFF"/>
          <w:lang w:eastAsia="en-GB"/>
        </w:rPr>
        <w:t> </w:t>
      </w:r>
      <w:r w:rsidRPr="005F2794">
        <w:rPr>
          <w:rFonts w:ascii="Arial" w:eastAsia="Times New Roman" w:hAnsi="Arial" w:cs="Arial"/>
          <w:sz w:val="24"/>
          <w:szCs w:val="24"/>
          <w:lang w:eastAsia="en-GB"/>
        </w:rPr>
        <w:br/>
      </w:r>
      <w:r w:rsidRPr="005F2794">
        <w:rPr>
          <w:rFonts w:ascii="Arial" w:eastAsia="Times New Roman" w:hAnsi="Arial" w:cs="Arial"/>
          <w:sz w:val="24"/>
          <w:szCs w:val="24"/>
          <w:lang w:eastAsia="en-GB"/>
        </w:rPr>
        <w:br/>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1.   Introduction: what a publication scheme is and why it has been developed</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This publication scheme commits Hayton and Burnby Parish Council to make information available to the public as part of its normal business activities. The information covered is included in the classes of information mentioned below, where this information is held by Hayton and Burnby Parish Council.</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The scheme commits Hayton and Burnby Parish Council:</w:t>
      </w:r>
    </w:p>
    <w:p w:rsidR="006E6187" w:rsidRPr="005F2794" w:rsidRDefault="006E6187" w:rsidP="006E6187">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To proactively publish or otherwise make available as a matter of routine, information, including environmental information, which is held by Hayton and Burnby Parish Council and falls within the classifications below. </w:t>
      </w:r>
    </w:p>
    <w:p w:rsidR="006E6187" w:rsidRPr="005F2794" w:rsidRDefault="006E6187" w:rsidP="006E6187">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To specify the information which is held by Hayton and Burnby Parish Council and falls within the classifications below.</w:t>
      </w:r>
    </w:p>
    <w:p w:rsidR="006E6187" w:rsidRPr="005F2794" w:rsidRDefault="006E6187" w:rsidP="006E6187">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To proactively publish or otherwise make available as a matter of routine, information in line with the statements contained within this scheme. </w:t>
      </w:r>
    </w:p>
    <w:p w:rsidR="006E6187" w:rsidRPr="005F2794" w:rsidRDefault="006E6187" w:rsidP="006E6187">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To produce and publish the methods by which the specific information is made routinely available so that it can be easily identified and accessed by members of the public. </w:t>
      </w:r>
    </w:p>
    <w:p w:rsidR="006E6187" w:rsidRPr="005F2794" w:rsidRDefault="006E6187" w:rsidP="006E6187">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To review and update on a regular basis the information Hayton and Burnby Parish Council makes available under this scheme.</w:t>
      </w:r>
    </w:p>
    <w:p w:rsidR="006E6187" w:rsidRPr="005F2794" w:rsidRDefault="006E6187" w:rsidP="006E6187">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To produce a schedule of any fees charged for access to information which is made proactively available.  </w:t>
      </w:r>
    </w:p>
    <w:p w:rsidR="006E6187" w:rsidRPr="005F2794" w:rsidRDefault="006E6187" w:rsidP="006E6187">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To make this publication scheme available to the public.</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2.   Classes of information</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2.1 Who we are and what we do.</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t>Organisational information, locations and contacts, constitutional and legal governance.</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2.2 What we spend and how we spend it. </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t>Financial information relating to projected and actual income and expenditure, tendering, procurement and contracts. </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2.3 What our priorities are and how we are doing.</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t>Strategy and performance information, plans, assessments, inspections and reviews.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2.4 How we make decisions.</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t>Policy proposals and decisions. Decision making processes, internal criteria and procedures, consultations.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lastRenderedPageBreak/>
        <w:t>2.5 Our policies and procedures.</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t>Current written protocols for delivering our functions and responsibilities.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2.6 Lists and registers.</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t>Information held in registers required by law and other lists and registers relating to the functions of the authority.</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2.7 The services we offer.</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t>Advice and guidance, booklets and leaflets, transactions and media releases. A description of the services offered.</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The classes of information will not generally include:</w:t>
      </w:r>
    </w:p>
    <w:p w:rsidR="006E6187" w:rsidRPr="005F2794" w:rsidRDefault="006E6187" w:rsidP="006E6187">
      <w:pPr>
        <w:numPr>
          <w:ilvl w:val="0"/>
          <w:numId w:val="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Information the disclosure of which is prevented by law, or exempt under the Freedom of Information Act, or is otherwise properly considered to be protected from disclosure.</w:t>
      </w:r>
    </w:p>
    <w:p w:rsidR="006E6187" w:rsidRPr="005F2794" w:rsidRDefault="006E6187" w:rsidP="006E6187">
      <w:pPr>
        <w:numPr>
          <w:ilvl w:val="0"/>
          <w:numId w:val="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Information in draft form.</w:t>
      </w:r>
    </w:p>
    <w:p w:rsidR="006E6187" w:rsidRPr="005F2794" w:rsidRDefault="006E6187" w:rsidP="006E6187">
      <w:pPr>
        <w:numPr>
          <w:ilvl w:val="0"/>
          <w:numId w:val="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Information that is no longer readily available as it is contained in files that have been placed in archive storage, or is difficult to access for similar reasons.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3.   The method by which information published under this scheme will be made available</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Hayton and Burnby Parish Council will indicate clearly to the public what information is covered by this scheme and how it can be obtained.</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Where it is within the capability of Hayton and Burnby Parish Council, information will be provided on our website. Where it is impracticable to make information available on a website or when an individual does not wish to access the information by the website, we will indicate how information can be obtained by other means and provide it by those means.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 exceptional circumstances some information may be available only by viewing in person. Where this manner is specified, contact details will be provided. An appointment to view the information will be arranged within a reasonable timescale.</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Information will be provided in the language in which it is held or in such other language that is legally required. Where an authority is legally required to translate any information, it will do so.</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Obligations under disability and discrimination legislation and any other legislation to provide information in other forms and formats will be adhered to when providing information in accordance with this scheme.</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4.   Charges which may be made for information published under this scheme</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br/>
        <w:t>The purpose of this scheme is to make the maximum amount of information readily available at minimum inconvenience and cost to the public. Charges made by the council for routinely published material will be justified and transparent and kept to a minimum.</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Material which is published and accessed on a website will be provided free of charge.</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Charges may be made for information subject to a charging regime specified by Parliament.</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Charges may be made for actual disbursements incurred such as: </w:t>
      </w:r>
    </w:p>
    <w:p w:rsidR="006E6187" w:rsidRPr="005F2794" w:rsidRDefault="006E6187" w:rsidP="006E6187">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photocopying</w:t>
      </w:r>
    </w:p>
    <w:p w:rsidR="006E6187" w:rsidRPr="005F2794" w:rsidRDefault="006E6187" w:rsidP="006E6187">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postage and packaging </w:t>
      </w:r>
    </w:p>
    <w:p w:rsidR="006E6187" w:rsidRPr="005F2794" w:rsidRDefault="006E6187" w:rsidP="006E6187">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the costs directly incurred as a result of viewing information</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If a charge is to be made, confirmation of the payment due will be given before the information is provided. Payment may be requested prior to provision of the information.</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5.   Written requests</w:t>
      </w:r>
      <w:r w:rsidRPr="005F2794">
        <w:rPr>
          <w:rFonts w:ascii="Arial" w:eastAsia="Times New Roman" w:hAnsi="Arial" w:cs="Arial"/>
          <w:b/>
          <w:bCs/>
          <w:sz w:val="24"/>
          <w:szCs w:val="24"/>
          <w:lang w:eastAsia="en-GB"/>
        </w:rPr>
        <w:br/>
      </w:r>
      <w:r w:rsidRPr="005F2794">
        <w:rPr>
          <w:rFonts w:ascii="Arial" w:eastAsia="Times New Roman" w:hAnsi="Arial" w:cs="Arial"/>
          <w:sz w:val="24"/>
          <w:szCs w:val="24"/>
          <w:lang w:eastAsia="en-GB"/>
        </w:rPr>
        <w:br/>
        <w:t>Information held by a public authority that is not published under this scheme can be requested in writing, when its provision will be considered in accordance with the provisions of the Freedom of Information Act.</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6.   Contact details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If you require a paper version of any information, or want to ask whether information is available please contact the council by telephone, email, fax or letter. Contact details are set out below.</w:t>
      </w:r>
    </w:p>
    <w:p w:rsidR="005F2794" w:rsidRPr="005F2794" w:rsidRDefault="005F2794" w:rsidP="005F2794">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EMAIL:           </w:t>
      </w:r>
      <w:r>
        <w:rPr>
          <w:rFonts w:ascii="Arial" w:eastAsia="Times New Roman" w:hAnsi="Arial" w:cs="Arial"/>
          <w:sz w:val="24"/>
          <w:szCs w:val="24"/>
          <w:u w:val="single"/>
          <w:lang w:eastAsia="en-GB"/>
        </w:rPr>
        <w:t>clerk@jigreen.plus.com</w:t>
      </w:r>
      <w:r w:rsidRPr="005F2794">
        <w:rPr>
          <w:rFonts w:ascii="Arial" w:eastAsia="Times New Roman" w:hAnsi="Arial" w:cs="Arial"/>
          <w:sz w:val="24"/>
          <w:szCs w:val="24"/>
          <w:lang w:eastAsia="en-GB"/>
        </w:rPr>
        <w:br/>
        <w:t>PHONE:         </w:t>
      </w:r>
      <w:r>
        <w:rPr>
          <w:rFonts w:ascii="Arial" w:eastAsia="Times New Roman" w:hAnsi="Arial" w:cs="Arial"/>
          <w:sz w:val="24"/>
          <w:szCs w:val="24"/>
          <w:lang w:eastAsia="en-GB"/>
        </w:rPr>
        <w:t>01759 301386</w:t>
      </w:r>
      <w:r w:rsidRPr="005F2794">
        <w:rPr>
          <w:rFonts w:ascii="Arial" w:eastAsia="Times New Roman" w:hAnsi="Arial" w:cs="Arial"/>
          <w:sz w:val="24"/>
          <w:szCs w:val="24"/>
          <w:lang w:eastAsia="en-GB"/>
        </w:rPr>
        <w:br/>
        <w:t xml:space="preserve">ADDRESS:    </w:t>
      </w:r>
      <w:r>
        <w:rPr>
          <w:rFonts w:ascii="Arial" w:eastAsia="Times New Roman" w:hAnsi="Arial" w:cs="Arial"/>
          <w:sz w:val="24"/>
          <w:szCs w:val="24"/>
          <w:lang w:eastAsia="en-GB"/>
        </w:rPr>
        <w:t>29 Barmby Road, Pocklington, York, YO42 2DL</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If the information you’re looking for isn’t available via the scheme, and isn’t on our website, you can still contact Hayton and Burnby Parish Council to ask if we have it.</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Note: </w:t>
      </w:r>
      <w:r w:rsidRPr="005F2794">
        <w:rPr>
          <w:rFonts w:ascii="Arial" w:eastAsia="Times New Roman" w:hAnsi="Arial" w:cs="Arial"/>
          <w:sz w:val="24"/>
          <w:szCs w:val="24"/>
          <w:lang w:eastAsia="en-GB"/>
        </w:rPr>
        <w:t>This model publication scheme has been prepared and approved by the Information Commissioner to be adopted without modification by any public authority without further approval and will be valid until further notice.</w:t>
      </w:r>
    </w:p>
    <w:p w:rsidR="006E6187" w:rsidRPr="005F2794" w:rsidRDefault="00755F21" w:rsidP="006E6187">
      <w:pPr>
        <w:spacing w:after="0" w:line="240" w:lineRule="auto"/>
        <w:rPr>
          <w:rFonts w:ascii="Times New Roman" w:eastAsia="Times New Roman" w:hAnsi="Times New Roman" w:cs="Times New Roman"/>
          <w:sz w:val="24"/>
          <w:szCs w:val="24"/>
          <w:lang w:eastAsia="en-GB"/>
        </w:rPr>
      </w:pPr>
      <w:r w:rsidRPr="00755F21">
        <w:rPr>
          <w:rFonts w:ascii="Times New Roman" w:eastAsia="Times New Roman" w:hAnsi="Times New Roman" w:cs="Times New Roman"/>
          <w:sz w:val="24"/>
          <w:szCs w:val="24"/>
          <w:lang w:eastAsia="en-GB"/>
        </w:rPr>
        <w:pict>
          <v:rect id="_x0000_i1026" style="width:0;height:1.5pt" o:hralign="center" o:hrstd="t" o:hrnoshade="t" o:hr="t" fillcolor="#38206c" stroked="f"/>
        </w:pict>
      </w:r>
    </w:p>
    <w:p w:rsidR="006E6187" w:rsidRPr="005F2794" w:rsidRDefault="006E6187" w:rsidP="006E6187">
      <w:pPr>
        <w:shd w:val="clear" w:color="auto" w:fill="FFFFFF"/>
        <w:spacing w:before="100" w:beforeAutospacing="1" w:after="100" w:afterAutospacing="1" w:line="360" w:lineRule="atLeast"/>
        <w:jc w:val="center"/>
        <w:rPr>
          <w:rFonts w:ascii="Arial" w:eastAsia="Times New Roman" w:hAnsi="Arial" w:cs="Arial"/>
          <w:sz w:val="24"/>
          <w:szCs w:val="24"/>
          <w:lang w:eastAsia="en-GB"/>
        </w:rPr>
      </w:pPr>
      <w:r w:rsidRPr="005F2794">
        <w:rPr>
          <w:rFonts w:ascii="Arial" w:eastAsia="Times New Roman" w:hAnsi="Arial" w:cs="Arial"/>
          <w:b/>
          <w:bCs/>
          <w:sz w:val="24"/>
          <w:szCs w:val="24"/>
          <w:lang w:eastAsia="en-GB"/>
        </w:rPr>
        <w:t xml:space="preserve">Information available from </w:t>
      </w:r>
      <w:r w:rsidRPr="005F2794">
        <w:rPr>
          <w:rFonts w:ascii="Arial" w:eastAsia="Times New Roman" w:hAnsi="Arial" w:cs="Arial"/>
          <w:b/>
          <w:sz w:val="24"/>
          <w:szCs w:val="24"/>
          <w:lang w:eastAsia="en-GB"/>
        </w:rPr>
        <w:t>Hayton and Burnby</w:t>
      </w:r>
      <w:r w:rsidRPr="005F2794">
        <w:rPr>
          <w:rFonts w:ascii="Arial" w:eastAsia="Times New Roman" w:hAnsi="Arial" w:cs="Arial"/>
          <w:b/>
          <w:bCs/>
          <w:sz w:val="24"/>
          <w:szCs w:val="24"/>
          <w:lang w:eastAsia="en-GB"/>
        </w:rPr>
        <w:t xml:space="preserve"> Parish Council under the Model Publication Scheme</w:t>
      </w:r>
    </w:p>
    <w:tbl>
      <w:tblPr>
        <w:tblW w:w="93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81"/>
        <w:gridCol w:w="2445"/>
        <w:gridCol w:w="2204"/>
      </w:tblGrid>
      <w:tr w:rsidR="006E6187" w:rsidRPr="005F2794" w:rsidTr="006E6187">
        <w:trPr>
          <w:trHeight w:val="1710"/>
          <w:tblCellSpacing w:w="0" w:type="dxa"/>
        </w:trPr>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Information to be published</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How the information can be obtained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Cost</w:t>
            </w:r>
            <w:r w:rsidRPr="005F2794">
              <w:rPr>
                <w:rFonts w:ascii="Arial" w:eastAsia="Times New Roman" w:hAnsi="Arial" w:cs="Arial"/>
                <w:b/>
                <w:bCs/>
                <w:sz w:val="24"/>
                <w:szCs w:val="24"/>
                <w:lang w:eastAsia="en-GB"/>
              </w:rPr>
              <w:br/>
              <w:t>(Black &amp; White copy, excluding postage, emailed information is free)</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Class1 - Who we are and what we do</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(Organisational information, structures, locations and contacts)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This will be current information only                                   </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N.B. Councils should already be publishing as much information as possible about how they can be contacted.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and/or website)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Who’s who on the Council and its Committees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Website</w:t>
            </w:r>
            <w:r w:rsidRPr="005F2794">
              <w:rPr>
                <w:rFonts w:ascii="Arial" w:eastAsia="Times New Roman" w:hAnsi="Arial" w:cs="Arial"/>
                <w:sz w:val="24"/>
                <w:szCs w:val="24"/>
                <w:lang w:eastAsia="en-GB"/>
              </w:rPr>
              <w:br/>
              <w:t>Email</w:t>
            </w:r>
            <w:r w:rsidRPr="005F2794">
              <w:rPr>
                <w:rFonts w:ascii="Arial" w:eastAsia="Times New Roman" w:hAnsi="Arial" w:cs="Arial"/>
                <w:sz w:val="24"/>
                <w:szCs w:val="24"/>
                <w:lang w:eastAsia="en-GB"/>
              </w:rPr>
              <w:b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Free</w:t>
            </w:r>
            <w:r w:rsidRPr="005F2794">
              <w:rPr>
                <w:rFonts w:ascii="Arial" w:eastAsia="Times New Roman" w:hAnsi="Arial" w:cs="Arial"/>
                <w:sz w:val="24"/>
                <w:szCs w:val="24"/>
                <w:lang w:eastAsia="en-GB"/>
              </w:rPr>
              <w:br/>
              <w:t>Free</w:t>
            </w:r>
            <w:r w:rsidRPr="005F2794">
              <w:rPr>
                <w:rFonts w:ascii="Arial" w:eastAsia="Times New Roman" w:hAnsi="Arial" w:cs="Arial"/>
                <w:sz w:val="24"/>
                <w:szCs w:val="24"/>
                <w:lang w:eastAsia="en-GB"/>
              </w:rPr>
              <w:br/>
              <w:t>10p/sheet</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xml:space="preserve">Contact details for Parish Clerk and Council members (named contacts where possible </w:t>
            </w:r>
            <w:r w:rsidRPr="005F2794">
              <w:rPr>
                <w:rFonts w:ascii="Arial" w:eastAsia="Times New Roman" w:hAnsi="Arial" w:cs="Arial"/>
                <w:sz w:val="24"/>
                <w:szCs w:val="24"/>
                <w:lang w:eastAsia="en-GB"/>
              </w:rPr>
              <w:lastRenderedPageBreak/>
              <w:t>with telephone number and email address (if used))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See ‘CONTACT DETAILS’ </w:t>
            </w:r>
            <w:r w:rsidRPr="005F2794">
              <w:rPr>
                <w:rFonts w:ascii="Arial" w:eastAsia="Times New Roman" w:hAnsi="Arial" w:cs="Arial"/>
                <w:sz w:val="24"/>
                <w:szCs w:val="24"/>
                <w:lang w:eastAsia="en-GB"/>
              </w:rPr>
              <w:br/>
            </w:r>
            <w:r w:rsidRPr="005F2794">
              <w:rPr>
                <w:rFonts w:ascii="Arial" w:eastAsia="Times New Roman" w:hAnsi="Arial" w:cs="Arial"/>
                <w:sz w:val="24"/>
                <w:szCs w:val="24"/>
                <w:lang w:eastAsia="en-GB"/>
              </w:rPr>
              <w:lastRenderedPageBreak/>
              <w:t>Web Site for Councillors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Free</w:t>
            </w:r>
          </w:p>
        </w:tc>
      </w:tr>
      <w:tr w:rsidR="006E6187" w:rsidRPr="005F2794" w:rsidTr="006E6187">
        <w:trPr>
          <w:trHeight w:val="13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lastRenderedPageBreak/>
              <w:t>Class 2 - What we spend and how we spend it</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(Financial information relating to projected and actual income and expenditure, procurement, contracts and financial audit)</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Current and previous financial year as a minimum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10p/sheet</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Annual return form and report by auditor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£2</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Finalised budget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Precept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(and in Minutes)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Financial Standing Orders and Regulations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r w:rsidRPr="005F2794">
              <w:rPr>
                <w:rFonts w:ascii="Arial" w:eastAsia="Times New Roman" w:hAnsi="Arial" w:cs="Arial"/>
                <w:sz w:val="24"/>
                <w:szCs w:val="24"/>
                <w:lang w:eastAsia="en-GB"/>
              </w:rPr>
              <w:br/>
              <w:t>Email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r w:rsidRPr="005F2794">
              <w:rPr>
                <w:rFonts w:ascii="Arial" w:eastAsia="Times New Roman" w:hAnsi="Arial" w:cs="Arial"/>
                <w:sz w:val="24"/>
                <w:szCs w:val="24"/>
                <w:lang w:eastAsia="en-GB"/>
              </w:rPr>
              <w:br/>
              <w:t>Free</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Grants given and received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p>
        </w:tc>
      </w:tr>
      <w:tr w:rsidR="006E6187" w:rsidRPr="005F2794" w:rsidTr="006E6187">
        <w:trPr>
          <w:trHeight w:val="34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List of current contracts awarded and value of contract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p>
        </w:tc>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p>
        </w:tc>
      </w:tr>
      <w:tr w:rsidR="006E6187" w:rsidRPr="005F2794" w:rsidTr="006E6187">
        <w:trPr>
          <w:trHeight w:val="2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Class 3 - What our priorities are and how we are doing</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(Strategies and plans, performance indicators, audits, inspections and reviews)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or website)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Parish Plan Revised Version under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6E6187">
        <w:trPr>
          <w:trHeight w:val="5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Annual Report to Parish or Community Meeting (current and previous year as a minimum)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Class 4 - How we make decisions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(Decision making processes and records of decisions)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Current and previous council year as a minimum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or website)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Timetable of meetings (Council, any committee meetings and parish meetings)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Website</w:t>
            </w:r>
            <w:r w:rsidRPr="005F2794">
              <w:rPr>
                <w:rFonts w:ascii="Arial" w:eastAsia="Times New Roman" w:hAnsi="Arial" w:cs="Arial"/>
                <w:sz w:val="24"/>
                <w:szCs w:val="24"/>
                <w:lang w:eastAsia="en-GB"/>
              </w:rPr>
              <w:br/>
              <w:t>Hard Copy</w:t>
            </w:r>
            <w:r w:rsidRPr="005F2794">
              <w:rPr>
                <w:rFonts w:ascii="Arial" w:eastAsia="Times New Roman" w:hAnsi="Arial" w:cs="Arial"/>
                <w:sz w:val="24"/>
                <w:szCs w:val="24"/>
                <w:lang w:eastAsia="en-GB"/>
              </w:rPr>
              <w:br/>
              <w:t>Email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Free</w:t>
            </w:r>
            <w:r w:rsidRPr="005F2794">
              <w:rPr>
                <w:rFonts w:ascii="Arial" w:eastAsia="Times New Roman" w:hAnsi="Arial" w:cs="Arial"/>
                <w:sz w:val="24"/>
                <w:szCs w:val="24"/>
                <w:lang w:eastAsia="en-GB"/>
              </w:rPr>
              <w:br/>
              <w:t>10p/sheet</w:t>
            </w:r>
            <w:r w:rsidRPr="005F2794">
              <w:rPr>
                <w:rFonts w:ascii="Arial" w:eastAsia="Times New Roman" w:hAnsi="Arial" w:cs="Arial"/>
                <w:sz w:val="24"/>
                <w:szCs w:val="24"/>
                <w:lang w:eastAsia="en-GB"/>
              </w:rPr>
              <w:br/>
              <w:t>Free</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Agendas of meetings (as above)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xml:space="preserve">Available 3 clear days before meetings (also </w:t>
            </w:r>
            <w:r w:rsidRPr="005F2794">
              <w:rPr>
                <w:rFonts w:ascii="Arial" w:eastAsia="Times New Roman" w:hAnsi="Arial" w:cs="Arial"/>
                <w:sz w:val="24"/>
                <w:szCs w:val="24"/>
                <w:lang w:eastAsia="en-GB"/>
              </w:rPr>
              <w:lastRenderedPageBreak/>
              <w:t>on Parish Council Notice Boards)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r w:rsidRPr="005F2794">
              <w:rPr>
                <w:rFonts w:ascii="Arial" w:eastAsia="Times New Roman" w:hAnsi="Arial" w:cs="Arial"/>
                <w:sz w:val="24"/>
                <w:szCs w:val="24"/>
                <w:lang w:eastAsia="en-GB"/>
              </w:rPr>
              <w:br/>
              <w:t>Email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 </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10p/sheet</w:t>
            </w:r>
            <w:r w:rsidRPr="005F2794">
              <w:rPr>
                <w:rFonts w:ascii="Arial" w:eastAsia="Times New Roman" w:hAnsi="Arial" w:cs="Arial"/>
                <w:sz w:val="24"/>
                <w:szCs w:val="24"/>
                <w:lang w:eastAsia="en-GB"/>
              </w:rPr>
              <w:br/>
              <w:t>Free</w:t>
            </w:r>
          </w:p>
        </w:tc>
      </w:tr>
      <w:tr w:rsidR="006E6187" w:rsidRPr="005F2794" w:rsidTr="006E6187">
        <w:trPr>
          <w:trHeight w:val="2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Minutes of meetings (as above) - </w:t>
            </w:r>
            <w:proofErr w:type="spellStart"/>
            <w:r w:rsidRPr="005F2794">
              <w:rPr>
                <w:rFonts w:ascii="Arial" w:eastAsia="Times New Roman" w:hAnsi="Arial" w:cs="Arial"/>
                <w:b/>
                <w:bCs/>
                <w:sz w:val="24"/>
                <w:szCs w:val="24"/>
                <w:lang w:eastAsia="en-GB"/>
              </w:rPr>
              <w:t>nb</w:t>
            </w:r>
            <w:proofErr w:type="spellEnd"/>
            <w:r w:rsidRPr="005F2794">
              <w:rPr>
                <w:rFonts w:ascii="Arial" w:eastAsia="Times New Roman" w:hAnsi="Arial" w:cs="Arial"/>
                <w:b/>
                <w:bCs/>
                <w:sz w:val="24"/>
                <w:szCs w:val="24"/>
                <w:lang w:eastAsia="en-GB"/>
              </w:rPr>
              <w:t xml:space="preserve"> this will exclude information that is properly regarded as private to the meeting.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Website</w:t>
            </w:r>
            <w:r w:rsidRPr="005F2794">
              <w:rPr>
                <w:rFonts w:ascii="Arial" w:eastAsia="Times New Roman" w:hAnsi="Arial" w:cs="Arial"/>
                <w:sz w:val="24"/>
                <w:szCs w:val="24"/>
                <w:lang w:eastAsia="en-GB"/>
              </w:rPr>
              <w:br/>
              <w:t>Hard Copy</w:t>
            </w:r>
            <w:r w:rsidRPr="005F2794">
              <w:rPr>
                <w:rFonts w:ascii="Arial" w:eastAsia="Times New Roman" w:hAnsi="Arial" w:cs="Arial"/>
                <w:sz w:val="24"/>
                <w:szCs w:val="24"/>
                <w:lang w:eastAsia="en-GB"/>
              </w:rPr>
              <w:br/>
              <w:t>Email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Free</w:t>
            </w:r>
            <w:r w:rsidRPr="005F2794">
              <w:rPr>
                <w:rFonts w:ascii="Arial" w:eastAsia="Times New Roman" w:hAnsi="Arial" w:cs="Arial"/>
                <w:sz w:val="24"/>
                <w:szCs w:val="24"/>
                <w:lang w:eastAsia="en-GB"/>
              </w:rPr>
              <w:br/>
              <w:t>10p/sheet</w:t>
            </w:r>
            <w:r w:rsidRPr="005F2794">
              <w:rPr>
                <w:rFonts w:ascii="Arial" w:eastAsia="Times New Roman" w:hAnsi="Arial" w:cs="Arial"/>
                <w:sz w:val="24"/>
                <w:szCs w:val="24"/>
                <w:lang w:eastAsia="en-GB"/>
              </w:rPr>
              <w:br/>
              <w:t>Free</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Reports presented to council meetings - </w:t>
            </w:r>
            <w:proofErr w:type="spellStart"/>
            <w:r w:rsidRPr="005F2794">
              <w:rPr>
                <w:rFonts w:ascii="Arial" w:eastAsia="Times New Roman" w:hAnsi="Arial" w:cs="Arial"/>
                <w:b/>
                <w:bCs/>
                <w:sz w:val="24"/>
                <w:szCs w:val="24"/>
                <w:lang w:eastAsia="en-GB"/>
              </w:rPr>
              <w:t>nb</w:t>
            </w:r>
            <w:proofErr w:type="spellEnd"/>
            <w:r w:rsidRPr="005F2794">
              <w:rPr>
                <w:rFonts w:ascii="Arial" w:eastAsia="Times New Roman" w:hAnsi="Arial" w:cs="Arial"/>
                <w:b/>
                <w:bCs/>
                <w:sz w:val="24"/>
                <w:szCs w:val="24"/>
                <w:lang w:eastAsia="en-GB"/>
              </w:rPr>
              <w:t xml:space="preserve"> this will exclude information that is properly regarded as private to the meeting.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Included in Minutes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Responses to consultation papers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Included in Minutes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Responses to planning applications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Included in Minutes </w:t>
            </w:r>
            <w:r w:rsidRPr="005F2794">
              <w:rPr>
                <w:rFonts w:ascii="Arial" w:eastAsia="Times New Roman" w:hAnsi="Arial" w:cs="Arial"/>
                <w:sz w:val="24"/>
                <w:szCs w:val="24"/>
                <w:lang w:eastAsia="en-GB"/>
              </w:rPr>
              <w:br/>
              <w:t>Website</w:t>
            </w:r>
            <w:r w:rsidRPr="005F2794">
              <w:rPr>
                <w:rFonts w:ascii="Arial" w:eastAsia="Times New Roman" w:hAnsi="Arial" w:cs="Arial"/>
                <w:sz w:val="24"/>
                <w:szCs w:val="24"/>
                <w:lang w:eastAsia="en-GB"/>
              </w:rPr>
              <w:b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br/>
              <w:t>Free</w:t>
            </w:r>
            <w:r w:rsidRPr="005F2794">
              <w:rPr>
                <w:rFonts w:ascii="Arial" w:eastAsia="Times New Roman" w:hAnsi="Arial" w:cs="Arial"/>
                <w:sz w:val="24"/>
                <w:szCs w:val="24"/>
                <w:lang w:eastAsia="en-GB"/>
              </w:rPr>
              <w:br/>
              <w:t>10p/sheet</w:t>
            </w:r>
          </w:p>
        </w:tc>
      </w:tr>
      <w:tr w:rsidR="006E6187" w:rsidRPr="005F2794" w:rsidTr="006E61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Bye-laws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bl>
    <w:p w:rsidR="006E6187" w:rsidRPr="005F2794" w:rsidRDefault="006E6187" w:rsidP="006E6187">
      <w:pPr>
        <w:spacing w:after="0" w:line="240" w:lineRule="auto"/>
        <w:rPr>
          <w:rFonts w:ascii="Times New Roman" w:eastAsia="Times New Roman" w:hAnsi="Times New Roman" w:cs="Times New Roman"/>
          <w:vanish/>
          <w:sz w:val="24"/>
          <w:szCs w:val="24"/>
          <w:lang w:eastAsia="en-GB"/>
        </w:rPr>
      </w:pPr>
    </w:p>
    <w:tbl>
      <w:tblPr>
        <w:tblW w:w="93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44"/>
        <w:gridCol w:w="2701"/>
        <w:gridCol w:w="1085"/>
      </w:tblGrid>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Class 5 - Our policies and procedures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(Current written protocols, policies and procedures for delivering our services and responsibilities)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Current information only</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or website)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9F7826">
        <w:trPr>
          <w:trHeight w:val="3075"/>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Policies and procedures for the conduct of council business: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Procedural standing orders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p w:rsidR="006E6187" w:rsidRPr="005F2794" w:rsidRDefault="006E6187" w:rsidP="006E6187">
            <w:pPr>
              <w:spacing w:after="24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Delegated authority in respect of officers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Code of Conduct</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Policy statements</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br/>
              <w:t>Hard Copy</w:t>
            </w:r>
            <w:r w:rsidRPr="005F2794">
              <w:rPr>
                <w:rFonts w:ascii="Arial" w:eastAsia="Times New Roman" w:hAnsi="Arial" w:cs="Arial"/>
                <w:sz w:val="24"/>
                <w:szCs w:val="24"/>
                <w:lang w:eastAsia="en-GB"/>
              </w:rPr>
              <w:br/>
              <w:t>Email</w:t>
            </w:r>
            <w:r w:rsidRPr="005F2794">
              <w:rPr>
                <w:rFonts w:ascii="Arial" w:eastAsia="Times New Roman" w:hAnsi="Arial" w:cs="Arial"/>
                <w:sz w:val="24"/>
                <w:szCs w:val="24"/>
                <w:lang w:eastAsia="en-GB"/>
              </w:rPr>
              <w:br/>
              <w:t>Hard Copy</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Email</w:t>
            </w:r>
            <w:r w:rsidRPr="005F2794">
              <w:rPr>
                <w:rFonts w:ascii="Arial" w:eastAsia="Times New Roman" w:hAnsi="Arial" w:cs="Arial"/>
                <w:sz w:val="24"/>
                <w:szCs w:val="24"/>
                <w:lang w:eastAsia="en-GB"/>
              </w:rPr>
              <w:br/>
              <w:t>Hard Copy</w:t>
            </w:r>
            <w:r w:rsidRPr="005F2794">
              <w:rPr>
                <w:rFonts w:ascii="Arial" w:eastAsia="Times New Roman" w:hAnsi="Arial" w:cs="Arial"/>
                <w:sz w:val="24"/>
                <w:szCs w:val="24"/>
                <w:lang w:eastAsia="en-GB"/>
              </w:rPr>
              <w:br/>
              <w:t>Email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br/>
              <w:t>10p/sheet</w:t>
            </w:r>
            <w:r w:rsidRPr="005F2794">
              <w:rPr>
                <w:rFonts w:ascii="Arial" w:eastAsia="Times New Roman" w:hAnsi="Arial" w:cs="Arial"/>
                <w:sz w:val="24"/>
                <w:szCs w:val="24"/>
                <w:lang w:eastAsia="en-GB"/>
              </w:rPr>
              <w:br/>
              <w:t>Free</w:t>
            </w:r>
            <w:r w:rsidRPr="005F2794">
              <w:rPr>
                <w:rFonts w:ascii="Arial" w:eastAsia="Times New Roman" w:hAnsi="Arial" w:cs="Arial"/>
                <w:sz w:val="24"/>
                <w:szCs w:val="24"/>
                <w:lang w:eastAsia="en-GB"/>
              </w:rPr>
              <w:br/>
              <w:t>10p/sheet</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Free</w:t>
            </w:r>
            <w:r w:rsidRPr="005F2794">
              <w:rPr>
                <w:rFonts w:ascii="Arial" w:eastAsia="Times New Roman" w:hAnsi="Arial" w:cs="Arial"/>
                <w:sz w:val="24"/>
                <w:szCs w:val="24"/>
                <w:lang w:eastAsia="en-GB"/>
              </w:rPr>
              <w:br/>
              <w:t>10p/sheet</w:t>
            </w:r>
            <w:r w:rsidRPr="005F2794">
              <w:rPr>
                <w:rFonts w:ascii="Arial" w:eastAsia="Times New Roman" w:hAnsi="Arial" w:cs="Arial"/>
                <w:sz w:val="24"/>
                <w:szCs w:val="24"/>
                <w:lang w:eastAsia="en-GB"/>
              </w:rPr>
              <w:br/>
              <w:t>Free</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Records management policies (records retention, destruction and archive)</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r w:rsidRPr="005F2794">
              <w:rPr>
                <w:rFonts w:ascii="Arial" w:eastAsia="Times New Roman" w:hAnsi="Arial" w:cs="Arial"/>
                <w:sz w:val="24"/>
                <w:szCs w:val="24"/>
                <w:lang w:eastAsia="en-GB"/>
              </w:rPr>
              <w:br/>
              <w:t>Email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r w:rsidRPr="005F2794">
              <w:rPr>
                <w:rFonts w:ascii="Arial" w:eastAsia="Times New Roman" w:hAnsi="Arial" w:cs="Arial"/>
                <w:sz w:val="24"/>
                <w:szCs w:val="24"/>
                <w:lang w:eastAsia="en-GB"/>
              </w:rPr>
              <w:br/>
              <w:t>Free</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Schedule of charges (for the publication of information)</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See ‘Schedule of Charges’</w:t>
            </w:r>
            <w:r w:rsidRPr="005F2794">
              <w:rPr>
                <w:rFonts w:ascii="Arial" w:eastAsia="Times New Roman" w:hAnsi="Arial" w:cs="Arial"/>
                <w:sz w:val="24"/>
                <w:szCs w:val="24"/>
                <w:lang w:eastAsia="en-GB"/>
              </w:rPr>
              <w:br/>
              <w:t>Below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Class 6 - Lists and Registers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Currently maintained lists and registers only</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or website; some information may only be available by inspection)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Any publicly available register or list (if any are held this should be publicised; in most circumstances existing access provisions will suffice)</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By appointment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Assets Register</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Register of members’ interests</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Register of gifts and hospitality</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10p/sheet</w:t>
            </w:r>
          </w:p>
        </w:tc>
      </w:tr>
      <w:tr w:rsidR="006E6187" w:rsidRPr="005F2794" w:rsidTr="009F7826">
        <w:trPr>
          <w:trHeight w:val="270"/>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Class 7 - The services we offer</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(Information about the services we offer, including leaflets, guidance and newsletters produced for the public and businesses)</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Current information only</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(hard copy or website; some information may only be available by inspection)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Burial grounds and closed churchyards</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Additional Information</w:t>
            </w:r>
          </w:p>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This will provide Councils with the opportunity to publish information that is not itemised in the lists above</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Village Design Statement</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9F7826"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Free</w:t>
            </w:r>
          </w:p>
        </w:tc>
      </w:tr>
      <w:tr w:rsidR="006E6187" w:rsidRPr="005F2794" w:rsidTr="009F7826">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9F7826">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xml:space="preserve">Documents archived with </w:t>
            </w:r>
            <w:r w:rsidR="009F7826" w:rsidRPr="005F2794">
              <w:rPr>
                <w:rFonts w:ascii="Arial" w:eastAsia="Times New Roman" w:hAnsi="Arial" w:cs="Arial"/>
                <w:sz w:val="24"/>
                <w:szCs w:val="24"/>
                <w:lang w:eastAsia="en-GB"/>
              </w:rPr>
              <w:t>ERYC</w:t>
            </w:r>
            <w:r w:rsidRPr="005F2794">
              <w:rPr>
                <w:rFonts w:ascii="Arial" w:eastAsia="Times New Roman" w:hAnsi="Arial" w:cs="Arial"/>
                <w:sz w:val="24"/>
                <w:szCs w:val="24"/>
                <w:lang w:eastAsia="en-GB"/>
              </w:rPr>
              <w:t xml:space="preserve"> Records Office</w:t>
            </w:r>
          </w:p>
        </w:tc>
        <w:tc>
          <w:tcPr>
            <w:tcW w:w="2701"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9F7826">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xml:space="preserve">Please note that, in addition to the above historical information regarding </w:t>
            </w:r>
            <w:r w:rsidR="009F7826" w:rsidRPr="005F2794">
              <w:rPr>
                <w:rFonts w:ascii="Arial" w:eastAsia="Times New Roman" w:hAnsi="Arial" w:cs="Arial"/>
                <w:sz w:val="24"/>
                <w:szCs w:val="24"/>
                <w:lang w:eastAsia="en-GB"/>
              </w:rPr>
              <w:t>Hayton and Burnby</w:t>
            </w:r>
            <w:r w:rsidRPr="005F2794">
              <w:rPr>
                <w:rFonts w:ascii="Arial" w:eastAsia="Times New Roman" w:hAnsi="Arial" w:cs="Arial"/>
                <w:sz w:val="24"/>
                <w:szCs w:val="24"/>
                <w:lang w:eastAsia="en-GB"/>
              </w:rPr>
              <w:t xml:space="preserve"> Parish Council is available for public viewing at </w:t>
            </w:r>
            <w:r w:rsidR="009F7826" w:rsidRPr="005F2794">
              <w:rPr>
                <w:rFonts w:ascii="Arial" w:eastAsia="Times New Roman" w:hAnsi="Arial" w:cs="Arial"/>
                <w:sz w:val="24"/>
                <w:szCs w:val="24"/>
                <w:lang w:eastAsia="en-GB"/>
              </w:rPr>
              <w:t>the Treasure House, Beverley, By appointment or via the East Riding Website.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r>
    </w:tbl>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Contact details: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Please contact the Parish Clerk, </w:t>
      </w:r>
      <w:r w:rsidR="00C000FF">
        <w:rPr>
          <w:rFonts w:ascii="Arial" w:eastAsia="Times New Roman" w:hAnsi="Arial" w:cs="Arial"/>
          <w:sz w:val="24"/>
          <w:szCs w:val="24"/>
          <w:lang w:eastAsia="en-GB"/>
        </w:rPr>
        <w:t>Joanna Green</w:t>
      </w:r>
    </w:p>
    <w:p w:rsidR="006E6187" w:rsidRPr="005F2794" w:rsidRDefault="009F7826" w:rsidP="005F2794">
      <w:pPr>
        <w:shd w:val="clear" w:color="auto" w:fill="FFFFFF"/>
        <w:spacing w:after="0" w:line="360" w:lineRule="atLeast"/>
        <w:rPr>
          <w:rFonts w:ascii="Arial" w:eastAsia="Times New Roman" w:hAnsi="Arial" w:cs="Arial"/>
          <w:b/>
          <w:sz w:val="24"/>
          <w:szCs w:val="24"/>
          <w:lang w:eastAsia="en-GB"/>
        </w:rPr>
      </w:pPr>
      <w:r w:rsidRPr="005F2794">
        <w:rPr>
          <w:rFonts w:ascii="Arial" w:eastAsia="Times New Roman" w:hAnsi="Arial" w:cs="Arial"/>
          <w:b/>
          <w:sz w:val="24"/>
          <w:szCs w:val="24"/>
          <w:lang w:eastAsia="en-GB"/>
        </w:rPr>
        <w:t>Hayton and Burnby</w:t>
      </w:r>
      <w:r w:rsidR="006E6187" w:rsidRPr="005F2794">
        <w:rPr>
          <w:rFonts w:ascii="Arial" w:eastAsia="Times New Roman" w:hAnsi="Arial" w:cs="Arial"/>
          <w:b/>
          <w:bCs/>
          <w:sz w:val="24"/>
          <w:szCs w:val="24"/>
          <w:lang w:eastAsia="en-GB"/>
        </w:rPr>
        <w:t xml:space="preserve"> Parish Council</w:t>
      </w:r>
      <w:r w:rsidR="006E6187" w:rsidRPr="005F2794">
        <w:rPr>
          <w:rFonts w:ascii="Arial" w:eastAsia="Times New Roman" w:hAnsi="Arial" w:cs="Arial"/>
          <w:b/>
          <w:bCs/>
          <w:sz w:val="24"/>
          <w:szCs w:val="24"/>
          <w:lang w:eastAsia="en-GB"/>
        </w:rPr>
        <w:br/>
      </w:r>
      <w:r w:rsidR="005F2794">
        <w:rPr>
          <w:rFonts w:ascii="Arial" w:eastAsia="Times New Roman" w:hAnsi="Arial" w:cs="Arial"/>
          <w:b/>
          <w:bCs/>
          <w:sz w:val="24"/>
          <w:szCs w:val="24"/>
          <w:lang w:eastAsia="en-GB"/>
        </w:rPr>
        <w:t>29 Barmby Road, Pocklington, York YO42 2DL</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 xml:space="preserve">Phone:  </w:t>
      </w:r>
      <w:r w:rsidR="005F2794">
        <w:rPr>
          <w:rFonts w:ascii="Arial" w:eastAsia="Times New Roman" w:hAnsi="Arial" w:cs="Arial"/>
          <w:b/>
          <w:bCs/>
          <w:sz w:val="24"/>
          <w:szCs w:val="24"/>
          <w:lang w:eastAsia="en-GB"/>
        </w:rPr>
        <w:t>01759 301386</w:t>
      </w:r>
      <w:r w:rsidRPr="005F2794">
        <w:rPr>
          <w:rFonts w:ascii="Arial" w:eastAsia="Times New Roman" w:hAnsi="Arial" w:cs="Arial"/>
          <w:b/>
          <w:bCs/>
          <w:sz w:val="24"/>
          <w:szCs w:val="24"/>
          <w:lang w:eastAsia="en-GB"/>
        </w:rPr>
        <w:br/>
      </w:r>
      <w:r w:rsidR="009F7826" w:rsidRPr="005F2794">
        <w:rPr>
          <w:rFonts w:ascii="Arial" w:eastAsia="Times New Roman" w:hAnsi="Arial" w:cs="Arial"/>
          <w:b/>
          <w:bCs/>
          <w:sz w:val="24"/>
          <w:szCs w:val="24"/>
          <w:lang w:eastAsia="en-GB"/>
        </w:rPr>
        <w:t>Email: </w:t>
      </w:r>
      <w:bookmarkStart w:id="0" w:name="_GoBack"/>
      <w:bookmarkEnd w:id="0"/>
      <w:r w:rsidR="005F2794">
        <w:rPr>
          <w:rFonts w:ascii="Arial" w:eastAsia="Times New Roman" w:hAnsi="Arial" w:cs="Arial"/>
          <w:b/>
          <w:bCs/>
          <w:sz w:val="24"/>
          <w:szCs w:val="24"/>
          <w:u w:val="single"/>
          <w:lang w:eastAsia="en-GB"/>
        </w:rPr>
        <w:t>clerk@jigreen.plus.com</w:t>
      </w:r>
      <w:r w:rsidRPr="005F2794">
        <w:rPr>
          <w:rFonts w:ascii="Arial" w:eastAsia="Times New Roman" w:hAnsi="Arial" w:cs="Arial"/>
          <w:b/>
          <w:bCs/>
          <w:sz w:val="24"/>
          <w:szCs w:val="24"/>
          <w:lang w:eastAsia="en-GB"/>
        </w:rPr>
        <w:t> </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lastRenderedPageBreak/>
        <w:t>Under the Freedom of Information Act 2000, the Parish Council has 20 working days from receipt of a request (in writing) to provide the information requested or to supply a refusal. Please be aware that the post of Clerk to the Parish Council is part time so correspondence may not be acknowledged straight away.</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SCHEDULE OF CHARGES</w:t>
      </w:r>
    </w:p>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This describes how the charges have been arrived at and should be published as part of the guide.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35"/>
        <w:gridCol w:w="2835"/>
        <w:gridCol w:w="2835"/>
      </w:tblGrid>
      <w:tr w:rsidR="006E6187" w:rsidRPr="005F2794" w:rsidTr="006E6187">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TYPE OF CHARGE</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DESCRIPTION</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BASIS OF CHARGE</w:t>
            </w:r>
          </w:p>
        </w:tc>
      </w:tr>
      <w:tr w:rsidR="006E6187" w:rsidRPr="005F2794" w:rsidTr="006E6187">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Disbursement cost</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Photocopying @ 10p per sheet (black &amp; white)</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Actual cost *</w:t>
            </w:r>
          </w:p>
        </w:tc>
      </w:tr>
      <w:tr w:rsidR="006E6187" w:rsidRPr="005F2794" w:rsidTr="006E6187">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Photocopying @ £1 per sheet (colour)</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Actual cost *</w:t>
            </w:r>
          </w:p>
        </w:tc>
      </w:tr>
      <w:tr w:rsidR="006E6187" w:rsidRPr="005F2794" w:rsidTr="006E6187">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Postage</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Actual cost of Royal Mail standard 2</w:t>
            </w:r>
            <w:r w:rsidRPr="005F2794">
              <w:rPr>
                <w:rFonts w:ascii="Arial" w:eastAsia="Times New Roman" w:hAnsi="Arial" w:cs="Arial"/>
                <w:sz w:val="24"/>
                <w:szCs w:val="24"/>
                <w:vertAlign w:val="superscript"/>
                <w:lang w:eastAsia="en-GB"/>
              </w:rPr>
              <w:t>nd</w:t>
            </w:r>
            <w:r w:rsidRPr="005F2794">
              <w:rPr>
                <w:rFonts w:ascii="Arial" w:eastAsia="Times New Roman" w:hAnsi="Arial" w:cs="Arial"/>
                <w:sz w:val="24"/>
                <w:szCs w:val="24"/>
                <w:lang w:eastAsia="en-GB"/>
              </w:rPr>
              <w:t> class or 1</w:t>
            </w:r>
            <w:r w:rsidRPr="005F2794">
              <w:rPr>
                <w:rFonts w:ascii="Arial" w:eastAsia="Times New Roman" w:hAnsi="Arial" w:cs="Arial"/>
                <w:sz w:val="24"/>
                <w:szCs w:val="24"/>
                <w:vertAlign w:val="superscript"/>
                <w:lang w:eastAsia="en-GB"/>
              </w:rPr>
              <w:t>st</w:t>
            </w:r>
            <w:r w:rsidRPr="005F2794">
              <w:rPr>
                <w:rFonts w:ascii="Arial" w:eastAsia="Times New Roman" w:hAnsi="Arial" w:cs="Arial"/>
                <w:sz w:val="24"/>
                <w:szCs w:val="24"/>
                <w:lang w:eastAsia="en-GB"/>
              </w:rPr>
              <w:t>class if requested.</w:t>
            </w:r>
          </w:p>
        </w:tc>
      </w:tr>
      <w:tr w:rsidR="006E6187" w:rsidRPr="005F2794" w:rsidTr="006E6187">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b/>
                <w:bCs/>
                <w:sz w:val="24"/>
                <w:szCs w:val="24"/>
                <w:lang w:eastAsia="en-GB"/>
              </w:rPr>
              <w:t>Statutory Fee</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N/A</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In accordance with the relevant legislation</w:t>
            </w:r>
          </w:p>
        </w:tc>
      </w:tr>
      <w:tr w:rsidR="006E6187" w:rsidRPr="005F2794" w:rsidTr="006E618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E6187" w:rsidRPr="005F2794" w:rsidRDefault="006E6187" w:rsidP="006E6187">
            <w:pPr>
              <w:spacing w:after="0"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The actual cost incurred by the public authority</w:t>
            </w:r>
          </w:p>
        </w:tc>
      </w:tr>
    </w:tbl>
    <w:p w:rsidR="006E6187" w:rsidRPr="005F2794" w:rsidRDefault="006E6187" w:rsidP="006E6187">
      <w:pPr>
        <w:shd w:val="clear" w:color="auto" w:fill="FFFFFF"/>
        <w:spacing w:before="100" w:beforeAutospacing="1" w:after="100" w:afterAutospacing="1" w:line="360" w:lineRule="atLeast"/>
        <w:rPr>
          <w:rFonts w:ascii="Arial" w:eastAsia="Times New Roman" w:hAnsi="Arial" w:cs="Arial"/>
          <w:sz w:val="24"/>
          <w:szCs w:val="24"/>
          <w:lang w:eastAsia="en-GB"/>
        </w:rPr>
      </w:pPr>
      <w:r w:rsidRPr="005F2794">
        <w:rPr>
          <w:rFonts w:ascii="Arial" w:eastAsia="Times New Roman" w:hAnsi="Arial" w:cs="Arial"/>
          <w:sz w:val="24"/>
          <w:szCs w:val="24"/>
          <w:lang w:eastAsia="en-GB"/>
        </w:rPr>
        <w:t> </w:t>
      </w:r>
    </w:p>
    <w:p w:rsidR="004C2624" w:rsidRPr="005F2794" w:rsidRDefault="004C2624"/>
    <w:sectPr w:rsidR="004C2624" w:rsidRPr="005F2794" w:rsidSect="00E423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068"/>
    <w:multiLevelType w:val="multilevel"/>
    <w:tmpl w:val="7BC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B1D81"/>
    <w:multiLevelType w:val="multilevel"/>
    <w:tmpl w:val="1B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765C3"/>
    <w:multiLevelType w:val="multilevel"/>
    <w:tmpl w:val="8D06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6187"/>
    <w:rsid w:val="004C2624"/>
    <w:rsid w:val="00522094"/>
    <w:rsid w:val="005F2794"/>
    <w:rsid w:val="00686190"/>
    <w:rsid w:val="006E6187"/>
    <w:rsid w:val="00755F21"/>
    <w:rsid w:val="00967FFA"/>
    <w:rsid w:val="00987891"/>
    <w:rsid w:val="009E01F6"/>
    <w:rsid w:val="009F7826"/>
    <w:rsid w:val="00C000FF"/>
    <w:rsid w:val="00E42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1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3435235">
      <w:bodyDiv w:val="1"/>
      <w:marLeft w:val="0"/>
      <w:marRight w:val="0"/>
      <w:marTop w:val="0"/>
      <w:marBottom w:val="0"/>
      <w:divBdr>
        <w:top w:val="none" w:sz="0" w:space="0" w:color="auto"/>
        <w:left w:val="none" w:sz="0" w:space="0" w:color="auto"/>
        <w:bottom w:val="none" w:sz="0" w:space="0" w:color="auto"/>
        <w:right w:val="none" w:sz="0" w:space="0" w:color="auto"/>
      </w:divBdr>
      <w:divsChild>
        <w:div w:id="1437024336">
          <w:marLeft w:val="0"/>
          <w:marRight w:val="0"/>
          <w:marTop w:val="0"/>
          <w:marBottom w:val="0"/>
          <w:divBdr>
            <w:top w:val="none" w:sz="0" w:space="0" w:color="auto"/>
            <w:left w:val="none" w:sz="0" w:space="0" w:color="auto"/>
            <w:bottom w:val="none" w:sz="0" w:space="0" w:color="auto"/>
            <w:right w:val="none" w:sz="0" w:space="0" w:color="auto"/>
          </w:divBdr>
        </w:div>
        <w:div w:id="1554807339">
          <w:marLeft w:val="0"/>
          <w:marRight w:val="0"/>
          <w:marTop w:val="0"/>
          <w:marBottom w:val="0"/>
          <w:divBdr>
            <w:top w:val="none" w:sz="0" w:space="0" w:color="auto"/>
            <w:left w:val="none" w:sz="0" w:space="0" w:color="auto"/>
            <w:bottom w:val="none" w:sz="0" w:space="0" w:color="auto"/>
            <w:right w:val="none" w:sz="0" w:space="0" w:color="auto"/>
          </w:divBdr>
        </w:div>
        <w:div w:id="1744832585">
          <w:marLeft w:val="0"/>
          <w:marRight w:val="0"/>
          <w:marTop w:val="0"/>
          <w:marBottom w:val="0"/>
          <w:divBdr>
            <w:top w:val="none" w:sz="0" w:space="0" w:color="auto"/>
            <w:left w:val="none" w:sz="0" w:space="0" w:color="auto"/>
            <w:bottom w:val="none" w:sz="0" w:space="0" w:color="auto"/>
            <w:right w:val="none" w:sz="0" w:space="0" w:color="auto"/>
          </w:divBdr>
        </w:div>
        <w:div w:id="1865822385">
          <w:marLeft w:val="0"/>
          <w:marRight w:val="0"/>
          <w:marTop w:val="0"/>
          <w:marBottom w:val="0"/>
          <w:divBdr>
            <w:top w:val="none" w:sz="0" w:space="0" w:color="auto"/>
            <w:left w:val="none" w:sz="0" w:space="0" w:color="auto"/>
            <w:bottom w:val="none" w:sz="0" w:space="0" w:color="auto"/>
            <w:right w:val="none" w:sz="0" w:space="0" w:color="auto"/>
          </w:divBdr>
        </w:div>
        <w:div w:id="299460819">
          <w:marLeft w:val="0"/>
          <w:marRight w:val="0"/>
          <w:marTop w:val="0"/>
          <w:marBottom w:val="0"/>
          <w:divBdr>
            <w:top w:val="none" w:sz="0" w:space="0" w:color="auto"/>
            <w:left w:val="none" w:sz="0" w:space="0" w:color="auto"/>
            <w:bottom w:val="none" w:sz="0" w:space="0" w:color="auto"/>
            <w:right w:val="none" w:sz="0" w:space="0" w:color="auto"/>
          </w:divBdr>
        </w:div>
        <w:div w:id="2114469499">
          <w:marLeft w:val="0"/>
          <w:marRight w:val="0"/>
          <w:marTop w:val="0"/>
          <w:marBottom w:val="0"/>
          <w:divBdr>
            <w:top w:val="none" w:sz="0" w:space="0" w:color="auto"/>
            <w:left w:val="none" w:sz="0" w:space="0" w:color="auto"/>
            <w:bottom w:val="none" w:sz="0" w:space="0" w:color="auto"/>
            <w:right w:val="none" w:sz="0" w:space="0" w:color="auto"/>
          </w:divBdr>
        </w:div>
        <w:div w:id="29302387">
          <w:marLeft w:val="0"/>
          <w:marRight w:val="0"/>
          <w:marTop w:val="0"/>
          <w:marBottom w:val="0"/>
          <w:divBdr>
            <w:top w:val="none" w:sz="0" w:space="0" w:color="auto"/>
            <w:left w:val="none" w:sz="0" w:space="0" w:color="auto"/>
            <w:bottom w:val="none" w:sz="0" w:space="0" w:color="auto"/>
            <w:right w:val="none" w:sz="0" w:space="0" w:color="auto"/>
          </w:divBdr>
        </w:div>
        <w:div w:id="1859612430">
          <w:marLeft w:val="0"/>
          <w:marRight w:val="0"/>
          <w:marTop w:val="0"/>
          <w:marBottom w:val="0"/>
          <w:divBdr>
            <w:top w:val="none" w:sz="0" w:space="0" w:color="auto"/>
            <w:left w:val="none" w:sz="0" w:space="0" w:color="auto"/>
            <w:bottom w:val="none" w:sz="0" w:space="0" w:color="auto"/>
            <w:right w:val="none" w:sz="0" w:space="0" w:color="auto"/>
          </w:divBdr>
        </w:div>
        <w:div w:id="258022528">
          <w:marLeft w:val="0"/>
          <w:marRight w:val="0"/>
          <w:marTop w:val="0"/>
          <w:marBottom w:val="0"/>
          <w:divBdr>
            <w:top w:val="none" w:sz="0" w:space="0" w:color="auto"/>
            <w:left w:val="none" w:sz="0" w:space="0" w:color="auto"/>
            <w:bottom w:val="none" w:sz="0" w:space="0" w:color="auto"/>
            <w:right w:val="none" w:sz="0" w:space="0" w:color="auto"/>
          </w:divBdr>
        </w:div>
        <w:div w:id="1668751067">
          <w:marLeft w:val="0"/>
          <w:marRight w:val="0"/>
          <w:marTop w:val="0"/>
          <w:marBottom w:val="0"/>
          <w:divBdr>
            <w:top w:val="none" w:sz="0" w:space="0" w:color="auto"/>
            <w:left w:val="none" w:sz="0" w:space="0" w:color="auto"/>
            <w:bottom w:val="none" w:sz="0" w:space="0" w:color="auto"/>
            <w:right w:val="none" w:sz="0" w:space="0" w:color="auto"/>
          </w:divBdr>
        </w:div>
        <w:div w:id="431626639">
          <w:marLeft w:val="0"/>
          <w:marRight w:val="0"/>
          <w:marTop w:val="0"/>
          <w:marBottom w:val="0"/>
          <w:divBdr>
            <w:top w:val="none" w:sz="0" w:space="0" w:color="auto"/>
            <w:left w:val="none" w:sz="0" w:space="0" w:color="auto"/>
            <w:bottom w:val="none" w:sz="0" w:space="0" w:color="auto"/>
            <w:right w:val="none" w:sz="0" w:space="0" w:color="auto"/>
          </w:divBdr>
        </w:div>
        <w:div w:id="176123335">
          <w:marLeft w:val="0"/>
          <w:marRight w:val="0"/>
          <w:marTop w:val="0"/>
          <w:marBottom w:val="0"/>
          <w:divBdr>
            <w:top w:val="none" w:sz="0" w:space="0" w:color="auto"/>
            <w:left w:val="none" w:sz="0" w:space="0" w:color="auto"/>
            <w:bottom w:val="none" w:sz="0" w:space="0" w:color="auto"/>
            <w:right w:val="none" w:sz="0" w:space="0" w:color="auto"/>
          </w:divBdr>
        </w:div>
        <w:div w:id="62531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BDF2D-81E2-40CC-8D31-D8E55EC7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 Green</cp:lastModifiedBy>
  <cp:revision>2</cp:revision>
  <cp:lastPrinted>2016-03-03T10:48:00Z</cp:lastPrinted>
  <dcterms:created xsi:type="dcterms:W3CDTF">2016-03-28T13:54:00Z</dcterms:created>
  <dcterms:modified xsi:type="dcterms:W3CDTF">2016-03-28T13:54:00Z</dcterms:modified>
</cp:coreProperties>
</file>